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259" w:rsidRPr="00A83F6A" w:rsidRDefault="003D4259" w:rsidP="00A83F6A">
      <w:pPr>
        <w:rPr>
          <w:rFonts w:asciiTheme="majorBidi" w:hAnsiTheme="majorBidi" w:cstheme="majorBidi"/>
          <w:b/>
          <w:bCs/>
          <w:sz w:val="32"/>
          <w:szCs w:val="32"/>
          <w:rtl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3D4259" w:rsidRPr="00A83F6A" w:rsidRDefault="003D4259" w:rsidP="00A83F6A">
      <w:pPr>
        <w:jc w:val="center"/>
        <w:rPr>
          <w:rFonts w:asciiTheme="majorBidi" w:hAnsiTheme="majorBidi" w:cstheme="majorBidi"/>
          <w:bCs/>
          <w:color w:val="000000" w:themeColor="text1"/>
          <w:sz w:val="32"/>
          <w:szCs w:val="32"/>
          <w:rtl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F6A">
        <w:rPr>
          <w:rFonts w:asciiTheme="majorBidi" w:hAnsiTheme="majorBidi" w:cstheme="majorBidi"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نموذج اختبار الهيئة السعودية للتخصصات الصحية</w:t>
      </w:r>
    </w:p>
    <w:p w:rsidR="003D4259" w:rsidRPr="00A83F6A" w:rsidRDefault="003D4259" w:rsidP="00A83F6A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A83F6A">
        <w:rPr>
          <w:rFonts w:asciiTheme="majorBidi" w:hAnsiTheme="majorBidi" w:cstheme="majorBidi"/>
          <w:sz w:val="32"/>
          <w:szCs w:val="32"/>
        </w:rPr>
        <w:t xml:space="preserve"> </w:t>
      </w:r>
      <w:r w:rsidRPr="00A83F6A">
        <w:rPr>
          <w:rFonts w:asciiTheme="majorBidi" w:hAnsiTheme="majorBidi" w:cstheme="majorBidi"/>
          <w:sz w:val="32"/>
          <w:szCs w:val="32"/>
          <w:rtl/>
        </w:rPr>
        <w:t>أحد العقاقير الطبية إذا تم استخدامه لفترة طويلة؛ قد يؤدي إلى التأثير سلبيًا على وظائف الكلى والإصابة بالفشل الكلوي؟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A83F6A">
        <w:rPr>
          <w:rFonts w:asciiTheme="majorBidi" w:hAnsiTheme="majorBidi" w:cstheme="majorBidi"/>
          <w:sz w:val="32"/>
          <w:szCs w:val="32"/>
        </w:rPr>
        <w:t xml:space="preserve"> </w:t>
      </w:r>
      <w:r w:rsidRPr="00A83F6A">
        <w:rPr>
          <w:rFonts w:asciiTheme="majorBidi" w:hAnsiTheme="majorBidi" w:cstheme="majorBidi"/>
          <w:sz w:val="32"/>
          <w:szCs w:val="32"/>
          <w:rtl/>
        </w:rPr>
        <w:t>دواء كابوتريل</w:t>
      </w:r>
      <w:r w:rsidRPr="00A83F6A">
        <w:rPr>
          <w:rFonts w:asciiTheme="majorBidi" w:hAnsiTheme="majorBidi" w:cstheme="majorBidi"/>
          <w:sz w:val="32"/>
          <w:szCs w:val="32"/>
        </w:rPr>
        <w:t xml:space="preserve"> captopril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ما المعلومات الرئيسية التي يجب تسجيلها لكل مريض داخل المركز الطبي او المشفى؟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اسم المريض كاملًا (الاسم الرباعي)، السن، الجنس، الأدوية التي يُعالج بها إن وجدت</w:t>
      </w:r>
      <w:r w:rsidRPr="00A83F6A">
        <w:rPr>
          <w:rFonts w:asciiTheme="majorBidi" w:hAnsiTheme="majorBidi" w:cstheme="majorBidi"/>
          <w:sz w:val="32"/>
          <w:szCs w:val="32"/>
        </w:rPr>
        <w:t>.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أحد العقاقير الطبية يتم وصفه من أجل علاج الطلائعيات والأميبا؟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عقار</w:t>
      </w:r>
      <w:r w:rsidRPr="00A83F6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83F6A">
        <w:rPr>
          <w:rFonts w:asciiTheme="majorBidi" w:hAnsiTheme="majorBidi" w:cstheme="majorBidi"/>
          <w:sz w:val="32"/>
          <w:szCs w:val="32"/>
        </w:rPr>
        <w:t>Fladazol</w:t>
      </w:r>
      <w:proofErr w:type="spellEnd"/>
      <w:r w:rsidRPr="00A83F6A">
        <w:rPr>
          <w:rFonts w:asciiTheme="majorBidi" w:hAnsiTheme="majorBidi" w:cstheme="majorBidi"/>
          <w:sz w:val="32"/>
          <w:szCs w:val="32"/>
        </w:rPr>
        <w:t xml:space="preserve"> </w:t>
      </w:r>
      <w:r w:rsidRPr="00A83F6A">
        <w:rPr>
          <w:rFonts w:asciiTheme="majorBidi" w:hAnsiTheme="majorBidi" w:cstheme="majorBidi"/>
          <w:sz w:val="32"/>
          <w:szCs w:val="32"/>
          <w:rtl/>
        </w:rPr>
        <w:t>أو</w:t>
      </w:r>
      <w:r w:rsidRPr="00A83F6A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A83F6A">
        <w:rPr>
          <w:rFonts w:asciiTheme="majorBidi" w:hAnsiTheme="majorBidi" w:cstheme="majorBidi"/>
          <w:sz w:val="32"/>
          <w:szCs w:val="32"/>
        </w:rPr>
        <w:t>Ambezol</w:t>
      </w:r>
      <w:proofErr w:type="spellEnd"/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ما هي طريقة الاستفادة من الـ</w:t>
      </w:r>
      <w:r w:rsidRPr="00A83F6A">
        <w:rPr>
          <w:rFonts w:asciiTheme="majorBidi" w:hAnsiTheme="majorBidi" w:cstheme="majorBidi"/>
          <w:sz w:val="32"/>
          <w:szCs w:val="32"/>
        </w:rPr>
        <w:t xml:space="preserve"> Metformin </w:t>
      </w:r>
      <w:r w:rsidRPr="00A83F6A">
        <w:rPr>
          <w:rFonts w:asciiTheme="majorBidi" w:hAnsiTheme="majorBidi" w:cstheme="majorBidi"/>
          <w:sz w:val="32"/>
          <w:szCs w:val="32"/>
          <w:rtl/>
        </w:rPr>
        <w:t>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يُستخدم لأهمية في التخص من قرحة المعدة</w:t>
      </w:r>
      <w:r w:rsidRPr="00A83F6A">
        <w:rPr>
          <w:rFonts w:asciiTheme="majorBidi" w:hAnsiTheme="majorBidi" w:cstheme="majorBidi"/>
          <w:sz w:val="32"/>
          <w:szCs w:val="32"/>
        </w:rPr>
        <w:t>.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أحد العقاقير الطبية تُساعد على خفض نسبة البوتاسيوم</w:t>
      </w:r>
      <w:r w:rsidRPr="00A83F6A">
        <w:rPr>
          <w:rFonts w:asciiTheme="majorBidi" w:hAnsiTheme="majorBidi" w:cstheme="majorBidi"/>
          <w:sz w:val="32"/>
          <w:szCs w:val="32"/>
        </w:rPr>
        <w:t xml:space="preserve"> K </w:t>
      </w:r>
      <w:r w:rsidRPr="00A83F6A">
        <w:rPr>
          <w:rFonts w:asciiTheme="majorBidi" w:hAnsiTheme="majorBidi" w:cstheme="majorBidi"/>
          <w:sz w:val="32"/>
          <w:szCs w:val="32"/>
          <w:rtl/>
        </w:rPr>
        <w:t>في الدَّم، والحفاظ على معدل طبيعي للبول</w:t>
      </w:r>
      <w:r w:rsidRPr="00A83F6A">
        <w:rPr>
          <w:rFonts w:asciiTheme="majorBidi" w:hAnsiTheme="majorBidi" w:cstheme="majorBidi"/>
          <w:sz w:val="32"/>
          <w:szCs w:val="32"/>
        </w:rPr>
        <w:t>.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هو عقار</w:t>
      </w:r>
      <w:r w:rsidRPr="00A83F6A">
        <w:rPr>
          <w:rFonts w:asciiTheme="majorBidi" w:hAnsiTheme="majorBidi" w:cstheme="majorBidi"/>
          <w:sz w:val="32"/>
          <w:szCs w:val="32"/>
        </w:rPr>
        <w:t xml:space="preserve"> spironolactone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ما هو العقار المستخدم في علاج الصرع</w:t>
      </w:r>
      <w:r w:rsidRPr="00A83F6A">
        <w:rPr>
          <w:rFonts w:asciiTheme="majorBidi" w:hAnsiTheme="majorBidi" w:cstheme="majorBidi"/>
          <w:sz w:val="32"/>
          <w:szCs w:val="32"/>
        </w:rPr>
        <w:t xml:space="preserve"> (Nervous disease &amp; </w:t>
      </w:r>
      <w:proofErr w:type="spellStart"/>
      <w:r w:rsidRPr="00A83F6A">
        <w:rPr>
          <w:rFonts w:asciiTheme="majorBidi" w:hAnsiTheme="majorBidi" w:cstheme="majorBidi"/>
          <w:sz w:val="32"/>
          <w:szCs w:val="32"/>
        </w:rPr>
        <w:t>Electericity</w:t>
      </w:r>
      <w:proofErr w:type="spellEnd"/>
      <w:r w:rsidRPr="00A83F6A">
        <w:rPr>
          <w:rFonts w:asciiTheme="majorBidi" w:hAnsiTheme="majorBidi" w:cstheme="majorBidi"/>
          <w:sz w:val="32"/>
          <w:szCs w:val="32"/>
        </w:rPr>
        <w:t>)</w:t>
      </w:r>
      <w:r w:rsidRPr="00A83F6A">
        <w:rPr>
          <w:rFonts w:asciiTheme="majorBidi" w:hAnsiTheme="majorBidi" w:cstheme="majorBidi"/>
          <w:sz w:val="32"/>
          <w:szCs w:val="32"/>
          <w:rtl/>
        </w:rPr>
        <w:t>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هو دواء</w:t>
      </w:r>
      <w:r w:rsidRPr="00A83F6A">
        <w:rPr>
          <w:rFonts w:asciiTheme="majorBidi" w:hAnsiTheme="majorBidi" w:cstheme="majorBidi"/>
          <w:sz w:val="32"/>
          <w:szCs w:val="32"/>
        </w:rPr>
        <w:t xml:space="preserve"> Tegretol1200cr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أحد الدوية التي تؤدي غلى تحول لون البول إلى اللون الأحمر 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دواء</w:t>
      </w:r>
      <w:r w:rsidRPr="00A83F6A">
        <w:rPr>
          <w:rFonts w:asciiTheme="majorBidi" w:hAnsiTheme="majorBidi" w:cstheme="majorBidi"/>
          <w:sz w:val="32"/>
          <w:szCs w:val="32"/>
        </w:rPr>
        <w:t xml:space="preserve"> rifampicin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في حالة كان المريض يعاني من فقر الدَّم؛ فهنا على الطبيب او الصيدلي وصف أي عَقَار؟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proofErr w:type="spellStart"/>
      <w:r w:rsidRPr="00A83F6A">
        <w:rPr>
          <w:rFonts w:asciiTheme="majorBidi" w:hAnsiTheme="majorBidi" w:cstheme="majorBidi"/>
          <w:sz w:val="32"/>
          <w:szCs w:val="32"/>
        </w:rPr>
        <w:t>Eprex</w:t>
      </w:r>
      <w:proofErr w:type="spellEnd"/>
      <w:r w:rsidRPr="00A83F6A">
        <w:rPr>
          <w:rFonts w:asciiTheme="majorBidi" w:hAnsiTheme="majorBidi" w:cstheme="majorBidi"/>
          <w:sz w:val="32"/>
          <w:szCs w:val="32"/>
        </w:rPr>
        <w:t xml:space="preserve"> 10000 unit / ml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كيف يُمكن حفظ جرعات عَقَار الأنسولين دون أن تتلف؟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يجب حفظها في درجة حرارة تتراوح بين 2 - 8 مئوية</w:t>
      </w:r>
      <w:r w:rsidRPr="00A83F6A">
        <w:rPr>
          <w:rFonts w:asciiTheme="majorBidi" w:hAnsiTheme="majorBidi" w:cstheme="majorBidi"/>
          <w:sz w:val="32"/>
          <w:szCs w:val="32"/>
        </w:rPr>
        <w:t>.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ما هي نسبة الاستفادة من العقاقير المأخوذة عبر لحق الوريدي؟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نسبة الاستفادة تبلغ 100</w:t>
      </w:r>
      <w:r w:rsidRPr="00A83F6A">
        <w:rPr>
          <w:rFonts w:asciiTheme="majorBidi" w:hAnsiTheme="majorBidi" w:cstheme="majorBidi"/>
          <w:sz w:val="32"/>
          <w:szCs w:val="32"/>
        </w:rPr>
        <w:t xml:space="preserve"> %.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ما هو أفضل عَقَار للدودة الدبوسية (الدودة الخيطية</w:t>
      </w:r>
      <w:r w:rsidRPr="00A83F6A">
        <w:rPr>
          <w:rFonts w:asciiTheme="majorBidi" w:hAnsiTheme="majorBidi" w:cstheme="majorBidi"/>
          <w:sz w:val="32"/>
          <w:szCs w:val="32"/>
        </w:rPr>
        <w:t xml:space="preserve">) pinworm </w:t>
      </w:r>
      <w:r w:rsidRPr="00A83F6A">
        <w:rPr>
          <w:rFonts w:asciiTheme="majorBidi" w:hAnsiTheme="majorBidi" w:cstheme="majorBidi"/>
          <w:sz w:val="32"/>
          <w:szCs w:val="32"/>
          <w:rtl/>
        </w:rPr>
        <w:t>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دواء</w:t>
      </w:r>
      <w:r w:rsidRPr="00A83F6A">
        <w:rPr>
          <w:rFonts w:asciiTheme="majorBidi" w:hAnsiTheme="majorBidi" w:cstheme="majorBidi"/>
          <w:sz w:val="32"/>
          <w:szCs w:val="32"/>
        </w:rPr>
        <w:t xml:space="preserve"> Mebendazole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ما هي النسبة الطبيعية لخضاب الدَّم عند الشخص البالغ؟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للنساء: من 12 - 16</w:t>
      </w:r>
      <w:r w:rsidRPr="00A83F6A">
        <w:rPr>
          <w:rFonts w:asciiTheme="majorBidi" w:hAnsiTheme="majorBidi" w:cstheme="majorBidi"/>
          <w:sz w:val="32"/>
          <w:szCs w:val="32"/>
        </w:rPr>
        <w:t xml:space="preserve"> g/dl</w:t>
      </w:r>
      <w:r w:rsidRPr="00A83F6A">
        <w:rPr>
          <w:rFonts w:asciiTheme="majorBidi" w:hAnsiTheme="majorBidi" w:cstheme="majorBidi"/>
          <w:sz w:val="32"/>
          <w:szCs w:val="32"/>
          <w:rtl/>
        </w:rPr>
        <w:t>، وللرجال: من 14 إلى 18</w:t>
      </w:r>
      <w:r w:rsidRPr="00A83F6A">
        <w:rPr>
          <w:rFonts w:asciiTheme="majorBidi" w:hAnsiTheme="majorBidi" w:cstheme="majorBidi"/>
          <w:sz w:val="32"/>
          <w:szCs w:val="32"/>
        </w:rPr>
        <w:t xml:space="preserve"> g/dl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السؤال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ما هي النسبة الطبيعية لسكر الدَّم العشوائي في حالة الشخص السليم؟</w:t>
      </w:r>
    </w:p>
    <w:p w:rsidR="003D4259" w:rsidRPr="00A83F6A" w:rsidRDefault="003D4259" w:rsidP="00A83F6A">
      <w:pPr>
        <w:rPr>
          <w:rFonts w:asciiTheme="majorBidi" w:hAnsiTheme="majorBidi" w:cstheme="majorBidi"/>
          <w:sz w:val="32"/>
          <w:szCs w:val="32"/>
        </w:rPr>
      </w:pPr>
      <w:r w:rsidRPr="00A83F6A">
        <w:rPr>
          <w:rFonts w:asciiTheme="majorBidi" w:hAnsiTheme="majorBidi" w:cstheme="majorBidi"/>
          <w:b/>
          <w:bCs/>
          <w:sz w:val="32"/>
          <w:szCs w:val="32"/>
          <w:rtl/>
        </w:rPr>
        <w:t>الإجابة</w:t>
      </w:r>
      <w:r w:rsidRPr="00A83F6A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Pr="00A83F6A">
        <w:rPr>
          <w:rFonts w:asciiTheme="majorBidi" w:hAnsiTheme="majorBidi" w:cstheme="majorBidi"/>
          <w:sz w:val="32"/>
          <w:szCs w:val="32"/>
          <w:rtl/>
        </w:rPr>
        <w:t>يجب أن تتراوح القيمة بين 70 إلى 140 مجم/ديسيلتر</w:t>
      </w:r>
      <w:r w:rsidRPr="00A83F6A">
        <w:rPr>
          <w:rFonts w:asciiTheme="majorBidi" w:hAnsiTheme="majorBidi" w:cstheme="majorBidi"/>
          <w:sz w:val="32"/>
          <w:szCs w:val="32"/>
        </w:rPr>
        <w:t>.</w:t>
      </w:r>
    </w:p>
    <w:p w:rsidR="003D4259" w:rsidRPr="00A83F6A" w:rsidRDefault="00F31B79" w:rsidP="00A83F6A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__________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هو العقار المناسب لكي يكون بديل طبي لدواء </w:t>
      </w:r>
      <w:r w:rsidRPr="00A83F6A">
        <w:rPr>
          <w:rFonts w:asciiTheme="majorBidi" w:hAnsiTheme="majorBidi" w:cstheme="majorBidi"/>
          <w:sz w:val="32"/>
          <w:szCs w:val="32"/>
          <w:lang w:bidi="ar-EG"/>
        </w:rPr>
        <w:t>Diflucan 150mg</w:t>
      </w: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لعلاج الفطريات الجلدية؟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الإجابة : </w:t>
      </w:r>
      <w:proofErr w:type="spellStart"/>
      <w:r w:rsidRPr="00A83F6A">
        <w:rPr>
          <w:rFonts w:asciiTheme="majorBidi" w:hAnsiTheme="majorBidi" w:cstheme="majorBidi"/>
          <w:sz w:val="32"/>
          <w:szCs w:val="32"/>
          <w:lang w:bidi="ar-EG"/>
        </w:rPr>
        <w:t>Funzone</w:t>
      </w:r>
      <w:proofErr w:type="spellEnd"/>
      <w:r w:rsidRPr="00A83F6A">
        <w:rPr>
          <w:rFonts w:asciiTheme="majorBidi" w:hAnsiTheme="majorBidi" w:cstheme="majorBidi"/>
          <w:sz w:val="32"/>
          <w:szCs w:val="32"/>
          <w:lang w:bidi="ar-EG"/>
        </w:rPr>
        <w:t xml:space="preserve"> 150mg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أذكر أسم دواء يستعمل في علاج ضغط الدم العالي؟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r w:rsidRPr="00A83F6A">
        <w:rPr>
          <w:rFonts w:asciiTheme="majorBidi" w:hAnsiTheme="majorBidi" w:cstheme="majorBidi"/>
          <w:sz w:val="32"/>
          <w:szCs w:val="32"/>
          <w:lang w:bidi="ar-EG"/>
        </w:rPr>
        <w:t>CONCOR,CARDEX</w:t>
      </w: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تعتبر الأدوية التي يتم كتابتها دون العودة للأطباء تحت بند ؟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r w:rsidRPr="00A83F6A">
        <w:rPr>
          <w:rFonts w:asciiTheme="majorBidi" w:hAnsiTheme="majorBidi" w:cstheme="majorBidi"/>
          <w:sz w:val="32"/>
          <w:szCs w:val="32"/>
          <w:lang w:bidi="ar-EG"/>
        </w:rPr>
        <w:t>OTC</w:t>
      </w: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عقار للإفرازات المهبلية؟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الإجابة : (</w:t>
      </w:r>
      <w:proofErr w:type="spellStart"/>
      <w:r w:rsidRPr="00A83F6A">
        <w:rPr>
          <w:rFonts w:asciiTheme="majorBidi" w:hAnsiTheme="majorBidi" w:cstheme="majorBidi"/>
          <w:sz w:val="32"/>
          <w:szCs w:val="32"/>
          <w:lang w:bidi="ar-EG"/>
        </w:rPr>
        <w:t>flagyl,metrogel,fagenol</w:t>
      </w:r>
      <w:proofErr w:type="spellEnd"/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ما هو العقار التي يتم وضعه في درجة مئوية منخفضة بالإضافة إلى أنه أمن على السيدة الحامل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الإجابة : (</w:t>
      </w:r>
      <w:r w:rsidRPr="00A83F6A">
        <w:rPr>
          <w:rFonts w:asciiTheme="majorBidi" w:hAnsiTheme="majorBidi" w:cstheme="majorBidi"/>
          <w:sz w:val="32"/>
          <w:szCs w:val="32"/>
          <w:lang w:bidi="ar-EG"/>
        </w:rPr>
        <w:t>Insulin</w:t>
      </w: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هي الآثار الجانبية </w:t>
      </w:r>
      <w:proofErr w:type="spellStart"/>
      <w:r w:rsidRPr="00A83F6A">
        <w:rPr>
          <w:rFonts w:asciiTheme="majorBidi" w:hAnsiTheme="majorBidi" w:cstheme="majorBidi"/>
          <w:sz w:val="32"/>
          <w:szCs w:val="32"/>
          <w:lang w:bidi="ar-EG"/>
        </w:rPr>
        <w:t>glucovance</w:t>
      </w:r>
      <w:proofErr w:type="spellEnd"/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وما الذي يحدث عندما تزيد الجرعة ويضاف إليه نوع آخر لمرضي السكر بكافة أعمارهم؟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الإجابة: يحدث نقص واضح في نسبة السكري وخلل في تنظيمه بهدف التعرف على قياس السكر الطبيعي.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ما هو العدد الطبيعي التي يتم صرفه من جانب الصيدليات؟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الإجابة : يتم صرف ما يقرب من 18 قرص في اليوم.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ما هي نسبة استفادة الجسم من الأدوية المأخوذة من خلال الوريد؟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الإجابة : تصل نسبة الاستفادة الي 100%.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أذكر علاج يمكن استخدامه لعلاج ديدان البطن الدبوسية؟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الإجابة : يمكن استعمال دواء </w:t>
      </w:r>
      <w:r w:rsidRPr="00A83F6A">
        <w:rPr>
          <w:rFonts w:asciiTheme="majorBidi" w:hAnsiTheme="majorBidi" w:cstheme="majorBidi"/>
          <w:sz w:val="32"/>
          <w:szCs w:val="32"/>
          <w:lang w:bidi="ar-EG"/>
        </w:rPr>
        <w:t>Mebendazole</w:t>
      </w: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يعبر دواء </w:t>
      </w:r>
      <w:r w:rsidRPr="00A83F6A">
        <w:rPr>
          <w:rFonts w:asciiTheme="majorBidi" w:hAnsiTheme="majorBidi" w:cstheme="majorBidi"/>
          <w:sz w:val="32"/>
          <w:szCs w:val="32"/>
          <w:lang w:bidi="ar-EG"/>
        </w:rPr>
        <w:t>Hyperkalemia</w:t>
      </w: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عن؟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الإجابة : يعبر هذا الدواء عن ارتفاع نسبة البوتاسيوم داخل الجسم.</w:t>
      </w:r>
    </w:p>
    <w:p w:rsidR="00A83F6A" w:rsidRPr="00A83F6A" w:rsidRDefault="00A83F6A" w:rsidP="00A83F6A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هي أسباب تواجد </w:t>
      </w:r>
      <w:r w:rsidRPr="00A83F6A">
        <w:rPr>
          <w:rFonts w:asciiTheme="majorBidi" w:hAnsiTheme="majorBidi" w:cstheme="majorBidi"/>
          <w:sz w:val="32"/>
          <w:szCs w:val="32"/>
          <w:lang w:bidi="ar-EG"/>
        </w:rPr>
        <w:t>Psoriasis</w:t>
      </w: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داخل الجسم وما هي أسماء الأدوية المناسبة للتخلص منها؟</w:t>
      </w:r>
    </w:p>
    <w:p w:rsidR="00866380" w:rsidRDefault="00A83F6A" w:rsidP="00A83F6A">
      <w:pPr>
        <w:rPr>
          <w:rFonts w:asciiTheme="majorBidi" w:hAnsiTheme="majorBidi" w:cs="Times New Roman"/>
          <w:sz w:val="32"/>
          <w:szCs w:val="32"/>
          <w:rtl/>
          <w:lang w:bidi="ar-EG"/>
        </w:rPr>
      </w:pP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 xml:space="preserve">الإجابة :تتواجد بسبب التحسن والأدوية المناسبة لها </w:t>
      </w:r>
      <w:r w:rsidRPr="00A83F6A">
        <w:rPr>
          <w:rFonts w:asciiTheme="majorBidi" w:hAnsiTheme="majorBidi" w:cstheme="majorBidi"/>
          <w:sz w:val="32"/>
          <w:szCs w:val="32"/>
          <w:lang w:bidi="ar-EG"/>
        </w:rPr>
        <w:t xml:space="preserve">Anthralin </w:t>
      </w: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،</w:t>
      </w:r>
      <w:r w:rsidRPr="00A83F6A">
        <w:rPr>
          <w:rFonts w:asciiTheme="majorBidi" w:hAnsiTheme="majorBidi" w:cstheme="majorBidi"/>
          <w:sz w:val="32"/>
          <w:szCs w:val="32"/>
          <w:lang w:bidi="ar-EG"/>
        </w:rPr>
        <w:t>salicylic acid</w:t>
      </w:r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،</w:t>
      </w:r>
      <w:proofErr w:type="spellStart"/>
      <w:r w:rsidRPr="00A83F6A">
        <w:rPr>
          <w:rFonts w:asciiTheme="majorBidi" w:hAnsiTheme="majorBidi" w:cstheme="majorBidi"/>
          <w:sz w:val="32"/>
          <w:szCs w:val="32"/>
          <w:lang w:bidi="ar-EG"/>
        </w:rPr>
        <w:t>trionix</w:t>
      </w:r>
      <w:proofErr w:type="spellEnd"/>
      <w:r w:rsidRPr="00A83F6A">
        <w:rPr>
          <w:rFonts w:asciiTheme="majorBidi" w:hAnsiTheme="majorBidi" w:cs="Times New Roman"/>
          <w:sz w:val="32"/>
          <w:szCs w:val="32"/>
          <w:rtl/>
          <w:lang w:bidi="ar-EG"/>
        </w:rPr>
        <w:t>.</w:t>
      </w:r>
    </w:p>
    <w:p w:rsidR="00F31B79" w:rsidRDefault="00F31B79" w:rsidP="00A83F6A">
      <w:pPr>
        <w:rPr>
          <w:rFonts w:asciiTheme="majorBidi" w:hAnsiTheme="majorBidi" w:cs="Times New Roman"/>
          <w:sz w:val="32"/>
          <w:szCs w:val="32"/>
          <w:rtl/>
          <w:lang w:bidi="ar-EG"/>
        </w:rPr>
      </w:pPr>
    </w:p>
    <w:p w:rsidR="00F31B79" w:rsidRDefault="00F31B79" w:rsidP="00A83F6A">
      <w:pPr>
        <w:pBdr>
          <w:bottom w:val="single" w:sz="12" w:space="1" w:color="auto"/>
        </w:pBdr>
        <w:rPr>
          <w:rFonts w:asciiTheme="majorBidi" w:hAnsiTheme="majorBidi" w:cs="Times New Roman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.دواء يسبب ارتفاع نسبة خطر الإصابة بالفشل الكلوي؟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Captopril, lisinopril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عند صرف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tranquilizers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وجرعته عبارة عن قرص كل 48ساعة يوصف للمريض بأنه….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(يتناول قرص واحد في المساء).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ما هي المعلومات الرئيسية عن كل مريض في المستشفيات؟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(اسم المريض رباعي، عمر ونوع جنس المريض، وكورس العلاج الخاص به إذا وجد)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في حالات فقر الدم يلزم على الطبيب الصيدلي وصف..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Eprex10000u-ml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theme="majorBidi"/>
          <w:sz w:val="32"/>
          <w:szCs w:val="32"/>
          <w:lang w:bidi="ar-EG"/>
        </w:rPr>
        <w:t>Nifedipine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يعتبر هو الاسم الأشهر </w:t>
      </w:r>
      <w:proofErr w:type="gramStart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لعقار..</w:t>
      </w:r>
      <w:proofErr w:type="gramEnd"/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Adalat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 ويستخدم في حماية الأوعية الدموية.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اذكر نوع عدوى فطرية تنتقل من جسم لآخر عن طريق الملوثات والبكتيريا الهوائية ؟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proofErr w:type="spellStart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المالاريا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يتم وصف العقار ….في علاج الاميبا او الطلائعيات.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proofErr w:type="spellStart"/>
      <w:r w:rsidRPr="0065275C">
        <w:rPr>
          <w:rFonts w:asciiTheme="majorBidi" w:hAnsiTheme="majorBidi" w:cstheme="majorBidi"/>
          <w:sz w:val="32"/>
          <w:szCs w:val="32"/>
          <w:lang w:bidi="ar-EG"/>
        </w:rPr>
        <w:t>fladazol</w:t>
      </w:r>
      <w:proofErr w:type="spellEnd"/>
      <w:r w:rsidRPr="0065275C">
        <w:rPr>
          <w:rFonts w:asciiTheme="majorBidi" w:hAnsiTheme="majorBidi" w:cstheme="majorBidi"/>
          <w:sz w:val="32"/>
          <w:szCs w:val="32"/>
          <w:lang w:bidi="ar-EG"/>
        </w:rPr>
        <w:t xml:space="preserve">, </w:t>
      </w:r>
      <w:proofErr w:type="spellStart"/>
      <w:r w:rsidRPr="0065275C">
        <w:rPr>
          <w:rFonts w:asciiTheme="majorBidi" w:hAnsiTheme="majorBidi" w:cstheme="majorBidi"/>
          <w:sz w:val="32"/>
          <w:szCs w:val="32"/>
          <w:lang w:bidi="ar-EG"/>
        </w:rPr>
        <w:t>ambezol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حدد طرق الاستفادة من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Metformin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؟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يستخدم.. في القضاء على قرح المعدة.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proofErr w:type="spellStart"/>
      <w:r w:rsidRPr="0065275C">
        <w:rPr>
          <w:rFonts w:asciiTheme="majorBidi" w:hAnsiTheme="majorBidi" w:cstheme="majorBidi"/>
          <w:sz w:val="32"/>
          <w:szCs w:val="32"/>
          <w:lang w:bidi="ar-EG"/>
        </w:rPr>
        <w:t>downoprazol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من الأدوية التي تقلل نسبة البوتاسيوم، وتتساعد في تسهيل معدل الطبيعي للبول؟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Spironolactone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ما هو العقار الذى يستخدم في علاج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nervous diseases and electricity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….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Tegretol200cr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يتغير لون البول ويكون مائل للاحمرار عند تناول..</w:t>
      </w:r>
    </w:p>
    <w:p w:rsidR="00F31B79" w:rsidRDefault="0065275C" w:rsidP="0065275C">
      <w:pPr>
        <w:pBdr>
          <w:bottom w:val="single" w:sz="12" w:space="1" w:color="auto"/>
        </w:pBdr>
        <w:rPr>
          <w:rFonts w:asciiTheme="majorBidi" w:hAnsiTheme="majorBidi" w:cs="Times New Roman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الإجابة: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Rifampicin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).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إلى أي مجموعة ينتمي الدواء التالي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Atenolol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؟ ( مجموعة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B-Blockers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الي أي مجموعة ينتمي الدواء التالي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Spironolactone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؟ (</w:t>
      </w:r>
      <w:proofErr w:type="spellStart"/>
      <w:r w:rsidRPr="0065275C">
        <w:rPr>
          <w:rFonts w:asciiTheme="majorBidi" w:hAnsiTheme="majorBidi" w:cstheme="majorBidi"/>
          <w:sz w:val="32"/>
          <w:szCs w:val="32"/>
          <w:lang w:bidi="ar-EG"/>
        </w:rPr>
        <w:t>Diuretcs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ما هو المضاد الحيوي المناسب للحوامل؟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Amoxil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أي من الأدوية الخاصة للضغط يمكن </w:t>
      </w:r>
      <w:proofErr w:type="spellStart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أعطائها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الحامل؟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Methyldopa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هو الدواء المستخدم في علاج الأميبيا الجيارديا؟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(Metronidazole)</w:t>
      </w:r>
      <w:proofErr w:type="spellStart"/>
      <w:r w:rsidRPr="0065275C">
        <w:rPr>
          <w:rFonts w:asciiTheme="majorBidi" w:hAnsiTheme="majorBidi" w:cstheme="majorBidi"/>
          <w:sz w:val="32"/>
          <w:szCs w:val="32"/>
          <w:lang w:bidi="ar-EG"/>
        </w:rPr>
        <w:t>flagyl</w:t>
      </w:r>
      <w:proofErr w:type="spellEnd"/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هو الاسم العلمي لفيتامين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B1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؟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Thiamine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هي المدة العلاجية أو مدة علاج مرض السل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T.B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؟ من 6 أشهر الى 9 أشهر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معنى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OTC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؟ الأدوية التي تصرف بدون وصفة طبية أي الادوية </w:t>
      </w:r>
      <w:proofErr w:type="spellStart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الاوصفية</w:t>
      </w:r>
      <w:proofErr w:type="spellEnd"/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هو الترياق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Antidote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المستخدم </w:t>
      </w:r>
      <w:proofErr w:type="spellStart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لل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ــ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Warfarin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؟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Vitamin K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هو الاسم العلمي </w:t>
      </w:r>
      <w:proofErr w:type="spellStart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لل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ــ </w:t>
      </w:r>
      <w:proofErr w:type="spellStart"/>
      <w:r w:rsidRPr="0065275C">
        <w:rPr>
          <w:rFonts w:asciiTheme="majorBidi" w:hAnsiTheme="majorBidi" w:cstheme="majorBidi"/>
          <w:sz w:val="32"/>
          <w:szCs w:val="32"/>
          <w:lang w:bidi="ar-EG"/>
        </w:rPr>
        <w:t>Capotine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؟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Captopril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هو الاسم العلمي </w:t>
      </w:r>
      <w:proofErr w:type="spellStart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لل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ــ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Flagyl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؟ 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Metronidazole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أيّ من الأدوية التالية يستخدم في علاج </w:t>
      </w:r>
      <w:proofErr w:type="spellStart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الأيدز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H.I.V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؟(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Zidovudine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هو الاسم العلمي لدواء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Prozac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؟ (</w:t>
      </w:r>
      <w:proofErr w:type="spellStart"/>
      <w:r w:rsidRPr="0065275C">
        <w:rPr>
          <w:rFonts w:asciiTheme="majorBidi" w:hAnsiTheme="majorBidi" w:cstheme="majorBidi"/>
          <w:sz w:val="32"/>
          <w:szCs w:val="32"/>
          <w:lang w:bidi="ar-EG"/>
        </w:rPr>
        <w:t>Fluxotine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ما هي درجة حفظ الانسولين؟ (في الثلاجة بدرجة حرارة من 2-8 مئوية)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 لون البول للأشخاص الدين يتناولون </w:t>
      </w:r>
      <w:r w:rsidRPr="0065275C">
        <w:rPr>
          <w:rFonts w:asciiTheme="majorBidi" w:hAnsiTheme="majorBidi" w:cstheme="majorBidi"/>
          <w:sz w:val="32"/>
          <w:szCs w:val="32"/>
          <w:lang w:bidi="ar-EG"/>
        </w:rPr>
        <w:t>Rifampicin</w:t>
      </w: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؟(يصبح لونه أحمر)</w:t>
      </w:r>
    </w:p>
    <w:p w:rsidR="0065275C" w:rsidRPr="0065275C" w:rsidRDefault="0065275C" w:rsidP="0065275C">
      <w:pPr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ما نسبة الهيموجلوبين في الدم؟ (في الرجال من 13.5-16.5 &amp; وفي النساء من 12.5-15.5)</w:t>
      </w:r>
    </w:p>
    <w:p w:rsidR="0065275C" w:rsidRDefault="0065275C" w:rsidP="0065275C">
      <w:pPr>
        <w:rPr>
          <w:rFonts w:asciiTheme="majorBidi" w:hAnsiTheme="majorBidi" w:cs="Times New Roman"/>
          <w:sz w:val="32"/>
          <w:szCs w:val="32"/>
          <w:rtl/>
          <w:lang w:bidi="ar-EG"/>
        </w:rPr>
      </w:pPr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 xml:space="preserve">ماذا يعني الاختصار </w:t>
      </w:r>
      <w:proofErr w:type="spellStart"/>
      <w:r w:rsidRPr="0065275C">
        <w:rPr>
          <w:rFonts w:asciiTheme="majorBidi" w:hAnsiTheme="majorBidi" w:cstheme="majorBidi"/>
          <w:sz w:val="32"/>
          <w:szCs w:val="32"/>
          <w:lang w:bidi="ar-EG"/>
        </w:rPr>
        <w:t>q.i.d</w:t>
      </w:r>
      <w:proofErr w:type="spellEnd"/>
      <w:r w:rsidRPr="0065275C">
        <w:rPr>
          <w:rFonts w:asciiTheme="majorBidi" w:hAnsiTheme="majorBidi" w:cs="Times New Roman"/>
          <w:sz w:val="32"/>
          <w:szCs w:val="32"/>
          <w:rtl/>
          <w:lang w:bidi="ar-EG"/>
        </w:rPr>
        <w:t>؟ (جرعة واحد أربع مرات كل أربع وعشرون ساعة)</w:t>
      </w:r>
    </w:p>
    <w:p w:rsidR="0065275C" w:rsidRPr="00A83F6A" w:rsidRDefault="0065275C" w:rsidP="0065275C">
      <w:pPr>
        <w:rPr>
          <w:rFonts w:asciiTheme="majorBidi" w:hAnsiTheme="majorBidi" w:cstheme="majorBidi"/>
          <w:sz w:val="32"/>
          <w:szCs w:val="32"/>
          <w:lang w:bidi="ar-EG"/>
        </w:rPr>
      </w:pPr>
    </w:p>
    <w:sectPr w:rsidR="0065275C" w:rsidRPr="00A83F6A" w:rsidSect="001D7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182B" w:rsidRDefault="001E182B" w:rsidP="003D4259">
      <w:pPr>
        <w:spacing w:after="0" w:line="240" w:lineRule="auto"/>
      </w:pPr>
      <w:r>
        <w:separator/>
      </w:r>
    </w:p>
  </w:endnote>
  <w:endnote w:type="continuationSeparator" w:id="0">
    <w:p w:rsidR="001E182B" w:rsidRDefault="001E182B" w:rsidP="003D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59" w:rsidRDefault="003D4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59" w:rsidRDefault="003D42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59" w:rsidRDefault="003D4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182B" w:rsidRDefault="001E182B" w:rsidP="003D4259">
      <w:pPr>
        <w:spacing w:after="0" w:line="240" w:lineRule="auto"/>
      </w:pPr>
      <w:r>
        <w:separator/>
      </w:r>
    </w:p>
  </w:footnote>
  <w:footnote w:type="continuationSeparator" w:id="0">
    <w:p w:rsidR="001E182B" w:rsidRDefault="001E182B" w:rsidP="003D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59" w:rsidRDefault="003D4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59" w:rsidRDefault="003D4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4259" w:rsidRDefault="003D4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1F3B"/>
    <w:multiLevelType w:val="multilevel"/>
    <w:tmpl w:val="BF96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109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59"/>
    <w:rsid w:val="001D7F3A"/>
    <w:rsid w:val="001E182B"/>
    <w:rsid w:val="003A7535"/>
    <w:rsid w:val="003D4259"/>
    <w:rsid w:val="003E0DFE"/>
    <w:rsid w:val="0065275C"/>
    <w:rsid w:val="006B6B93"/>
    <w:rsid w:val="00741C7D"/>
    <w:rsid w:val="00A83F6A"/>
    <w:rsid w:val="00C76D8D"/>
    <w:rsid w:val="00EC7A41"/>
    <w:rsid w:val="00EF60CB"/>
    <w:rsid w:val="00F3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12210"/>
  <w15:docId w15:val="{6659586E-B792-439A-927B-7E477930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2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D425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D425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D42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2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D4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59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2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59"/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youssef adel</cp:lastModifiedBy>
  <cp:revision>2</cp:revision>
  <dcterms:created xsi:type="dcterms:W3CDTF">2022-10-05T09:21:00Z</dcterms:created>
  <dcterms:modified xsi:type="dcterms:W3CDTF">2022-10-05T09:21:00Z</dcterms:modified>
</cp:coreProperties>
</file>